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125" w:rsidRPr="0076374F" w:rsidRDefault="000D5125" w:rsidP="0076374F">
      <w:pPr>
        <w:spacing w:after="0" w:line="240" w:lineRule="auto"/>
        <w:ind w:firstLine="709"/>
        <w:jc w:val="center"/>
        <w:rPr>
          <w:rFonts w:ascii="Times New Roman" w:eastAsia="Times New Roman" w:hAnsi="Times New Roman" w:cs="Times New Roman"/>
          <w:sz w:val="28"/>
          <w:szCs w:val="28"/>
          <w:lang w:eastAsia="ru-RU"/>
        </w:rPr>
      </w:pPr>
      <w:r w:rsidRPr="0076374F">
        <w:rPr>
          <w:rFonts w:ascii="Times New Roman" w:eastAsia="Times New Roman" w:hAnsi="Times New Roman" w:cs="Times New Roman"/>
          <w:b/>
          <w:bCs/>
          <w:sz w:val="28"/>
          <w:szCs w:val="28"/>
          <w:lang w:eastAsia="ru-RU"/>
        </w:rPr>
        <w:t>ИНСТРУКЦИЯ ВОСПИТАТЕЛЯМ ПО ПРЕДУПРЕЖДЕНИЮ ДЕТСКОГО ДОРОЖНОГО ТРАВМАТИЗМА.</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1. Систематически (особенно в начале учебного года – осенью и весной) проводить специальные занятия по закреплению у детей правил поведения на улицах и дорогах.</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2. Регулярно проводить с детьми беседы о том, почему нельзя выходить на улицу без взрослых, играть на тротуаре. Иллюстрировать свои беседы примерами, иллюстрациями.</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3. В игровой форме рассматривать ситуации правильного и неправильного поведения на улице, рассматривать ситуации-загадки.</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4. Знакомить детей с правилами перехода улицы. Знакомить с понятиями: пешеходный переход, подземный переход, светофор, перекресток. Использовать игровые приемы, действия детей с макетами улицы.</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5. Детей         старшего дошкольного возраста знакомить с  дорожными знаками, предназначенными для водителей и пешеходов. На занятиях и в игре знакомить детей с предупреждающими знаками: «Дети», «Пешеходный переход», запрещающими: «Въезд запрещен», «Подача звукового сигнала запрещена», предписывающими: «Движение прямо», «Движение направо», информационно-указательными: «Место остановки автобуса», «Пешеходный переход», «Подземный пешеходный переход». Закреплять знания детей в сюжетно-ролевых играх в группе, а в летнее время – на специально оборудованной площадке на участке детского сада с использованием колесного детского транспорта.</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6. Познакомить детей с правилами езды на велосипеде. Рассмотреть различные ситуации на примерах, используя серию картинок.</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7. Знакомить детей с работой ГИБДД. Показывать картинки с изображением патрульной машины, вертолета, постов ДПС, огрганизовывать сюжетно-ролевые игры, отражающие их работу.</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8. Знакомить детей с правилами поведения в транспорте (наземные и подземные виды транспорта, личные автомобили, воздушный, железнодорожный и водный транспорт – в зависимости от возраста детей).</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9. Организовать в группе зону или уголок по обучению правилам дорожного движения (брошюры, иллюстрации, детские книги, настольно-печатные и дидактические игры, атрибуты к сюжетно-ролевым играм, макеты, карточки-задания и т. п.).</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10. В летний период организовывать на участке игры по обучению правилам дорожного движения.</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11. Организовать экскурсии по ознакомлению с дорожным движением.</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12. Привлекать родителей и работников ГИБДД к работе по предупреждению нарушений правил дорожного движения.</w:t>
      </w:r>
    </w:p>
    <w:p w:rsidR="0076374F" w:rsidRDefault="0076374F" w:rsidP="0076374F">
      <w:pPr>
        <w:spacing w:after="0" w:line="240" w:lineRule="auto"/>
        <w:ind w:firstLine="709"/>
        <w:jc w:val="center"/>
        <w:rPr>
          <w:rFonts w:ascii="Times New Roman" w:eastAsia="Times New Roman" w:hAnsi="Times New Roman" w:cs="Times New Roman"/>
          <w:b/>
          <w:bCs/>
          <w:sz w:val="28"/>
          <w:szCs w:val="28"/>
          <w:lang w:eastAsia="ru-RU"/>
        </w:rPr>
      </w:pPr>
    </w:p>
    <w:p w:rsidR="0076374F" w:rsidRDefault="0076374F" w:rsidP="0076374F">
      <w:pPr>
        <w:spacing w:after="0" w:line="240" w:lineRule="auto"/>
        <w:ind w:firstLine="709"/>
        <w:jc w:val="center"/>
        <w:rPr>
          <w:rFonts w:ascii="Times New Roman" w:eastAsia="Times New Roman" w:hAnsi="Times New Roman" w:cs="Times New Roman"/>
          <w:b/>
          <w:bCs/>
          <w:sz w:val="28"/>
          <w:szCs w:val="28"/>
          <w:lang w:eastAsia="ru-RU"/>
        </w:rPr>
      </w:pPr>
    </w:p>
    <w:p w:rsidR="0076374F" w:rsidRDefault="0076374F" w:rsidP="0076374F">
      <w:pPr>
        <w:spacing w:after="0" w:line="240" w:lineRule="auto"/>
        <w:ind w:firstLine="709"/>
        <w:jc w:val="center"/>
        <w:rPr>
          <w:rFonts w:ascii="Times New Roman" w:eastAsia="Times New Roman" w:hAnsi="Times New Roman" w:cs="Times New Roman"/>
          <w:b/>
          <w:bCs/>
          <w:sz w:val="28"/>
          <w:szCs w:val="28"/>
          <w:lang w:eastAsia="ru-RU"/>
        </w:rPr>
      </w:pPr>
    </w:p>
    <w:p w:rsidR="000D5125" w:rsidRPr="0076374F" w:rsidRDefault="000D5125" w:rsidP="0076374F">
      <w:pPr>
        <w:spacing w:after="0" w:line="240" w:lineRule="auto"/>
        <w:ind w:firstLine="709"/>
        <w:jc w:val="center"/>
        <w:rPr>
          <w:rFonts w:ascii="Times New Roman" w:eastAsia="Times New Roman" w:hAnsi="Times New Roman" w:cs="Times New Roman"/>
          <w:sz w:val="28"/>
          <w:szCs w:val="28"/>
          <w:lang w:eastAsia="ru-RU"/>
        </w:rPr>
      </w:pPr>
      <w:r w:rsidRPr="0076374F">
        <w:rPr>
          <w:rFonts w:ascii="Times New Roman" w:eastAsia="Times New Roman" w:hAnsi="Times New Roman" w:cs="Times New Roman"/>
          <w:b/>
          <w:bCs/>
          <w:sz w:val="28"/>
          <w:szCs w:val="28"/>
          <w:lang w:eastAsia="ru-RU"/>
        </w:rPr>
        <w:lastRenderedPageBreak/>
        <w:t>ВОСПИТАНИЕ НАВЫКОВ БЕЗОПАСНОГО ПОВЕДЕНИЯ  У ДЕТЕЙ ДОШКОЛЬНОГО ВОЗРАСТА</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Сегодня реальность такова, что в современном мире никто не застрахован ни от социальных потрясений, ни от стихийных бедствий. Особую тревогу мы испытываем за маленьких граждан – дошколят. С первых лет жизни любознательность ребенка, его активность в вопросах познания окружающего, поощряемая взрослыми, порой становится весьма небезопасной для него.  </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Об актуальности данной темы можно говорить много, и все  будет главное. Как сберечь здоровье ребенка? Как помочь разобраться в многообразии жизненных ситуаций? Как научить помогать друг другу? Как?</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Цель работы по воспитанию навыков безопасного поведения у детей – дать каждому ребенку основные понятия опасных для жизни ситуаций и особенностей поведения в них.</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w:t>
      </w:r>
      <w:r w:rsidRPr="0076374F">
        <w:rPr>
          <w:rFonts w:ascii="Times New Roman" w:eastAsia="Times New Roman" w:hAnsi="Times New Roman" w:cs="Times New Roman"/>
          <w:b/>
          <w:bCs/>
          <w:sz w:val="28"/>
          <w:szCs w:val="28"/>
          <w:lang w:eastAsia="ru-RU"/>
        </w:rPr>
        <w:t>Для решения поставленной цели необходимо сделать следующее:</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определить содержание работы по проблеме обучения детей основам безопасности в окружающем мире;</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разработать формы организации деятельности с детьми, родителями, педагогами;</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разработать и подготовить наглядно-дидактический материал;</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разработать систему планирования;</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обеспечить методическое сопровождение данного направления работы.</w:t>
      </w:r>
    </w:p>
    <w:p w:rsidR="000D5125" w:rsidRPr="0076374F" w:rsidRDefault="000D5125" w:rsidP="0076374F">
      <w:pPr>
        <w:spacing w:after="0" w:line="240" w:lineRule="auto"/>
        <w:ind w:firstLine="709"/>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При организации методической работы с педагогами используются такие формы работы, как семинары-практикумы, деловые игры, например «Пожар в детском саду», психологические тренинги, когда необходимо использовать полученные знания при проигрывание жизненных ситуаций или добыть и обобщить новую информацию. Свою работу по воспитанию навыков безопасного поведения у детей необходимо начать с выявления уровня их знаний и интересов, коммуникативности, степени сформированности практических умений и навыков, которая проводится в форме беседы, наблюдений, игр-занятий. Результаты обследования позволяют определить дальнейшие цели и пути работы по данному направлению.  Воспитанию навыков безопасного поведения дошколят осуществляется на основе желания ребенка познать окружающий мир, используя его любознательность, наглядно-образное мышление и непосредственность восприятия. Приоритет отдается индивидуальным и подгрупповым формам работы с детьми.</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Проблема безопасности жизнедеятельности человека признается во всем мире. ООН называет эту проблему одной из приоритетных в научных исследованиях. В Российской Федерации от социальных, техногенных, природных и иных катастроф ежегодно погибают более 300 тысяч человек, 100 тысяч человек становятся инвалидами, еще больше людей теряют здоровье. Защита человека от негативных воздействий антропогенного и </w:t>
      </w:r>
      <w:r w:rsidRPr="0076374F">
        <w:rPr>
          <w:rFonts w:ascii="Times New Roman" w:eastAsia="Times New Roman" w:hAnsi="Times New Roman" w:cs="Times New Roman"/>
          <w:sz w:val="28"/>
          <w:szCs w:val="28"/>
          <w:lang w:eastAsia="ru-RU"/>
        </w:rPr>
        <w:lastRenderedPageBreak/>
        <w:t xml:space="preserve">естественного происхождения, достижение комфортных условий жизнедеятельности - первостепенные задачи нашей страны. </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Становится очевидным,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Современное дошкольное образовательное учреждение представляет собой сложную систему, компонентами которой в первую очередь являются люди, материальные средства, сложное техническое оборудование. Все, что окружает человека во время его работы, жизнедеятельности, требует особого внимания, поэтому должны быть предприняты определенные меры по обеспечению безопасности жизни воспитанников и охраны труда разных категорий сотрудников.</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Детский сад - это целостный организм, где все, начиная от руководителя и заканчивая техническими работниками, должны осознавать и нести полную ответственность за сохранение жизни и здоровья, за безопасность доверенных нам детей.</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Актуальность проблемы безопасности в образовательном учреждении определяются потребностями системы отечественного дошкольного образования и существующими противоречиями: </w:t>
      </w:r>
    </w:p>
    <w:p w:rsidR="000D5125" w:rsidRPr="0076374F" w:rsidRDefault="000D5125" w:rsidP="0076374F">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Объективной необходимостью более раннего информирования ребенка о правилах безопасного поведения, освоения ими соответствующих умений и отсутствием образовательных программ обучения детей основам безопасности жизнедеятельности</w:t>
      </w:r>
    </w:p>
    <w:p w:rsidR="000D5125" w:rsidRPr="0076374F" w:rsidRDefault="000D5125" w:rsidP="0076374F">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Потребностями жизни в накоплении ребенком опыта безопасного поведения в быту и отсутствием научно обоснованной педагогической методики, направленной на формирование данного опыта у дошкольников</w:t>
      </w:r>
    </w:p>
    <w:p w:rsidR="000D5125" w:rsidRPr="0076374F" w:rsidRDefault="000D5125" w:rsidP="0076374F">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Важностью целенаправленной деятельности родителей, всех сотрудников ДОУ и недостаточным практикоориентированным уровнем знаний и умений, обеспечиваемых содержанием подготовки педагогов</w:t>
      </w:r>
    </w:p>
    <w:p w:rsidR="000D5125" w:rsidRPr="0076374F" w:rsidRDefault="000D5125" w:rsidP="0076374F">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Осмысление противоречий позволило сформулировать проблему - поиск путей и способов обеспечения безопасности жизнедеятельности воспитанников и сотрудников в ДОУ.</w:t>
      </w:r>
    </w:p>
    <w:p w:rsidR="000D5125" w:rsidRPr="0076374F" w:rsidRDefault="000D5125" w:rsidP="0076374F">
      <w:pPr>
        <w:spacing w:after="0" w:line="240" w:lineRule="auto"/>
        <w:ind w:firstLine="360"/>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b/>
          <w:bCs/>
          <w:sz w:val="28"/>
          <w:szCs w:val="28"/>
          <w:lang w:eastAsia="ru-RU"/>
        </w:rPr>
        <w:t xml:space="preserve">Основными задачами в области обеспечения безопасности образовательного пространства являются: </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Изучение и реализация основных направлений законодательства РФ по вопросам безопасности, разработка и внедрение нормативно- правовых, методических и иных локальных актов, инструкций по формированию безопасного образовательного пространства;</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lastRenderedPageBreak/>
        <w:t>Наращивание опыта межведомственного, комплексного и многоуровневого подходов при формировании безопасного образовательного пространства;</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Аттестация образовательного учреждения по созданию медико- социальных, организационно - технических условий, обеспечивающих безопасность и сохранение здоровья всех участников воспитательно-образовательного процесса;</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Обеспечение выполнения сотрудниками и воспитанниками ДОУ требований законодательных и других нормативно - правовых актов, регламентирующих создание здоровых и безопасных условий воспитания;</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Выполнение правил пожарной безопасности и соблюдение противопожарного режима;</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Формирование у воспитанников и сотрудников устойчивых навыков безопасного поведения при возникновении чрезвычайных ситуаций"</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Оснащение образовательного учреждения противопожарным и охранным оборудованием, средствами защиты и пожаротушения;</w:t>
      </w:r>
    </w:p>
    <w:p w:rsidR="000D5125" w:rsidRPr="0076374F" w:rsidRDefault="000D5125" w:rsidP="0076374F">
      <w:pPr>
        <w:pStyle w:val="a5"/>
        <w:numPr>
          <w:ilvl w:val="1"/>
          <w:numId w:val="4"/>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Обеспечение безопасной эксплуатации здания, оборудования и технических средств обучения.</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Управленческая составляющая заключается в организации выполнения перечисленных задач, анализе и прогнозировании. Для нашего учреждения - это прежде всего: </w:t>
      </w:r>
    </w:p>
    <w:p w:rsidR="000D5125" w:rsidRPr="0076374F" w:rsidRDefault="000D5125" w:rsidP="0076374F">
      <w:pPr>
        <w:pStyle w:val="a5"/>
        <w:numPr>
          <w:ilvl w:val="0"/>
          <w:numId w:val="6"/>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Нормативно-правовое обеспечение</w:t>
      </w:r>
    </w:p>
    <w:p w:rsidR="000D5125" w:rsidRPr="0076374F" w:rsidRDefault="000D5125" w:rsidP="0076374F">
      <w:pPr>
        <w:pStyle w:val="a5"/>
        <w:numPr>
          <w:ilvl w:val="0"/>
          <w:numId w:val="6"/>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Научно-методическое сопровождение</w:t>
      </w:r>
    </w:p>
    <w:p w:rsidR="000D5125" w:rsidRPr="0076374F" w:rsidRDefault="000D5125" w:rsidP="0076374F">
      <w:pPr>
        <w:pStyle w:val="a5"/>
        <w:numPr>
          <w:ilvl w:val="0"/>
          <w:numId w:val="6"/>
        </w:num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Разработка методических рекомендаций</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Обеспечение безопасности участников воспитательного процесса - проблема, с которой сталкиваются все руководители дошкольных образовательных учреждений. Для реализации поставленных задач необходимо создать оптимальную структуру управления ДОУ. Для этого необходимо: совершенствовать механизмы управления безопасностью образовательного пространства, организовать распределение обязанностей, совершенствовать планирование мероприятий безопасности образовательного процесса и механизмы достижения конкретных результатов в области формирования безопасного образовательного пространства, разрабатывать и внедрять методы мониторинга условий воспитания и обучения в ДОУ, обучать целевые группы (руководитель, медицинский персонал, воспитатели, воспитанники) по вопросам формирования безопасного образовательного пространства и формированию культуры безопасности.</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Следующим этапом является организация номенклатуры деятельности - сформирован перечень нормативно - правовых актов: положения, приказы, инструкции по охране труда. Так, организация охраны труда в М</w:t>
      </w:r>
      <w:r w:rsidR="0076374F" w:rsidRPr="0076374F">
        <w:rPr>
          <w:rFonts w:ascii="Times New Roman" w:eastAsia="Times New Roman" w:hAnsi="Times New Roman" w:cs="Times New Roman"/>
          <w:sz w:val="28"/>
          <w:szCs w:val="28"/>
          <w:lang w:eastAsia="ru-RU"/>
        </w:rPr>
        <w:t>А</w:t>
      </w:r>
      <w:r w:rsidRPr="0076374F">
        <w:rPr>
          <w:rFonts w:ascii="Times New Roman" w:eastAsia="Times New Roman" w:hAnsi="Times New Roman" w:cs="Times New Roman"/>
          <w:sz w:val="28"/>
          <w:szCs w:val="28"/>
          <w:lang w:eastAsia="ru-RU"/>
        </w:rPr>
        <w:t xml:space="preserve">ДОУ регламентируется основными нормативными документами: </w:t>
      </w:r>
    </w:p>
    <w:p w:rsidR="0076374F"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Устав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lastRenderedPageBreak/>
        <w:t xml:space="preserve">· Коллективный договор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Правила внутреннего трудового распорядка.</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Положение об организации работы по охране труда и безопасности жизнедеятельности.</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План работы по охране труда и безопасности жизнедеятельности (составляется на учебный год)</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На основе требований законодательных и иных нормативных актов по охране труда разработана организационно- распорядительная документация, которая представляет собой правовые акты ДОУ, устанавливающие правила поведения на рабочем месте для каждого работника и выполнение требований, обеспечивающих сохранение жизни и здоровья сотрудников и воспитанников в период их пребывания в ДОУ.</w:t>
      </w:r>
    </w:p>
    <w:p w:rsidR="0076374F" w:rsidRDefault="0076374F" w:rsidP="0076374F">
      <w:pPr>
        <w:spacing w:after="0" w:line="240" w:lineRule="auto"/>
        <w:ind w:firstLine="708"/>
        <w:jc w:val="center"/>
        <w:rPr>
          <w:rFonts w:ascii="Times New Roman" w:eastAsia="Times New Roman" w:hAnsi="Times New Roman" w:cs="Times New Roman"/>
          <w:b/>
          <w:bCs/>
          <w:sz w:val="28"/>
          <w:szCs w:val="28"/>
          <w:lang w:eastAsia="ru-RU"/>
        </w:rPr>
      </w:pPr>
    </w:p>
    <w:p w:rsidR="0076374F" w:rsidRDefault="000D5125" w:rsidP="0076374F">
      <w:pPr>
        <w:spacing w:after="0" w:line="240" w:lineRule="auto"/>
        <w:ind w:firstLine="708"/>
        <w:jc w:val="center"/>
        <w:rPr>
          <w:rFonts w:ascii="Times New Roman" w:eastAsia="Times New Roman" w:hAnsi="Times New Roman" w:cs="Times New Roman"/>
          <w:b/>
          <w:bCs/>
          <w:sz w:val="28"/>
          <w:szCs w:val="28"/>
          <w:lang w:eastAsia="ru-RU"/>
        </w:rPr>
      </w:pPr>
      <w:r w:rsidRPr="0076374F">
        <w:rPr>
          <w:rFonts w:ascii="Times New Roman" w:eastAsia="Times New Roman" w:hAnsi="Times New Roman" w:cs="Times New Roman"/>
          <w:b/>
          <w:bCs/>
          <w:sz w:val="28"/>
          <w:szCs w:val="28"/>
          <w:lang w:eastAsia="ru-RU"/>
        </w:rPr>
        <w:t xml:space="preserve">АКТУАЛЬНЫЕ АСПЕКТЫ БЕЗОПАСНОСТИ, </w:t>
      </w:r>
    </w:p>
    <w:p w:rsidR="000D5125" w:rsidRPr="0076374F" w:rsidRDefault="000D5125" w:rsidP="0076374F">
      <w:pPr>
        <w:spacing w:after="0" w:line="240" w:lineRule="auto"/>
        <w:ind w:firstLine="708"/>
        <w:jc w:val="center"/>
        <w:rPr>
          <w:rFonts w:ascii="Times New Roman" w:eastAsia="Times New Roman" w:hAnsi="Times New Roman" w:cs="Times New Roman"/>
          <w:sz w:val="28"/>
          <w:szCs w:val="28"/>
          <w:lang w:eastAsia="ru-RU"/>
        </w:rPr>
      </w:pPr>
      <w:r w:rsidRPr="0076374F">
        <w:rPr>
          <w:rFonts w:ascii="Times New Roman" w:eastAsia="Times New Roman" w:hAnsi="Times New Roman" w:cs="Times New Roman"/>
          <w:b/>
          <w:bCs/>
          <w:sz w:val="28"/>
          <w:szCs w:val="28"/>
          <w:lang w:eastAsia="ru-RU"/>
        </w:rPr>
        <w:t>РЕШАЕМЫЕ В ДОУ.</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b/>
          <w:bCs/>
          <w:sz w:val="28"/>
          <w:szCs w:val="28"/>
          <w:lang w:eastAsia="ru-RU"/>
        </w:rPr>
        <w:t>ФИЗИЧЕСКАЯ БЕЗОПАСНОСТЬ</w:t>
      </w:r>
      <w:r w:rsidRPr="0076374F">
        <w:rPr>
          <w:rFonts w:ascii="Times New Roman" w:eastAsia="Times New Roman" w:hAnsi="Times New Roman" w:cs="Times New Roman"/>
          <w:sz w:val="28"/>
          <w:szCs w:val="28"/>
          <w:lang w:eastAsia="ru-RU"/>
        </w:rPr>
        <w:t xml:space="preserve"> - обеспечение правопорядка и антитеррористической защищенности, безопасности при чрезвычайных ситуациях, охраны труда. Состояние антитеррористической защищенности объекта является одним из критериев обеспечения безопасности воспитанников и персонала ДОУ, создания условий, гарантирующих охрану жизни и здоровья во время воспитательно - образовательного процесса.</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В ДОУ назначаются ответственные за организацию работы по обеспечению безопасности участников воспитательно - образовательного процесса: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разработан план действий в условиях возникновения чрезвычайных ситуаций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разработана инструкция о порядке взаимодействия со службами жизнеобеспечения города при возникновении чрезвычайных ситуаций;</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разработано методическое пособие для руководителей, педагогов и обслуживающего персонала ДОУ "Безопасность в дошкольных учреждениях"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для отработки устойчивых навыков безопасного поведения в условиях возникновения чрезвычайных ситуаций в ДОУ ежемесячно проводятся тренировочные занятия по эвакуации с детьми и персоналом ДОУ на случай угрозы террористического акта.</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Систематически проводится обследование дошкольного учреждения и прилегающей территории на предмет их защищенности, работоспособности охранной сигнализации, обнаружения посторонних предметов.</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Запрещена сдача в аренду помещений ДОУ организациям, чья деятельность не связана с основными направлениями функционирования учреждения</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ДОУ охраняется предприятием, имеющим соответствующие разрешительные документы</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b/>
          <w:bCs/>
          <w:sz w:val="28"/>
          <w:szCs w:val="28"/>
          <w:lang w:eastAsia="ru-RU"/>
        </w:rPr>
        <w:t>ПОЖАРНАЯ БЕЗОПАСНОСТЬ.</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Вопросы пожарной безопасности долгое время находились на втором и даже на третьем плане. В постперестроечное десятилетие в условиях острой </w:t>
      </w:r>
      <w:r w:rsidRPr="0076374F">
        <w:rPr>
          <w:rFonts w:ascii="Times New Roman" w:eastAsia="Times New Roman" w:hAnsi="Times New Roman" w:cs="Times New Roman"/>
          <w:sz w:val="28"/>
          <w:szCs w:val="28"/>
          <w:lang w:eastAsia="ru-RU"/>
        </w:rPr>
        <w:lastRenderedPageBreak/>
        <w:t>нехватки средств износились инженерные коммуникации, пришли в негодность технические системы.</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Требования пожарной безопасности - специальные условия социального 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уполномоченными государственным органом  В нашем ДОУ разработано: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Положение об организации работы по обеспечению пожарной безопасности</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Противопожарный режим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План противопожарных мероприятий </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В ДОУ делается особый упор на соблюдение требований безопасности. Со стороны методической службы ДОУ проводится работа с педагогическим коллективом по обучению детей дошкольного возраста правилам безопасности: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семинары</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вопросы рассматриваются на педагогических советах;</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создана соответствующая развивающая среда;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разработано перспективное планирование по обучению дошкольников правилам безопасности;</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ежегодно проводятся месячники пожарной безопасности; </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Итак, понятие "безопасность" включает не только организацию защиты всех участников образовательного процесса от чрезвычайных ситуаций, таких как пожары, природные, экологические и техногенные катастрофы, террористические угрозы, экстремизм и насилие над личностью, но и транспортный и бытовой травматизм, недостаточно защищенные условия труда и учебы, незаконное вторжение в личное и информационное пространство. Это также умение правильно оценивать внешние факторы и оперативно и адекватно реагировать на них. Только при одновременном учете всех этих факторов можно говорить о создании действенной системы комплексной безопасности. </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С учетом всего перечисленного можно выделить два основных направления работы. Это обеспечение индивидуальной безопасности личности, которая включает профилактику попадания в травматичные в физическом или психологическом плане ситуации, формирование навыков безопасного поведения в различных ситуациях. А также организация коллективной безопасности, предполагающая создание защищенного пространства, не являющегося источником опасности, и условий для спокойной и максимально комфортной жизнедеятельности.</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Обеспечение безопасности зависит не только от оснащенности объектов образования самыми современными техникой и оборудованием, но и прежде всего от человеческого фактора, т.е. от грамотности и компетентности людей, отвечающих за безопасность образовательных учреждений и учебного процесса, от слаженности их совместной работы с администрацией и педагогами, от подготовленности обучающихся и работников учебных заведений к действиям в чрезвычайных ситуациях. </w:t>
      </w:r>
    </w:p>
    <w:p w:rsidR="000D5125" w:rsidRPr="0076374F" w:rsidRDefault="000D5125" w:rsidP="0076374F">
      <w:pPr>
        <w:spacing w:after="0" w:line="240" w:lineRule="auto"/>
        <w:ind w:firstLine="708"/>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lastRenderedPageBreak/>
        <w:t xml:space="preserve">Организация работы по созданию безопасного образовательного пространства позволила достичь следующих результатов: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 Систематизированы и разработаны локальные нормативные акты в сфере обеспечения безопасности в ДОУ.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Накоплен опыт комплексного и многоуровневого подхода при формировании безопасного образовательного пространства.</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Наблюдается рост профессиональной компетентности педагогов в области формирования культуры безопасности.</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Разработаны и внедрены в практику: система теоретических, практических занятий; учебно-методические материалы для детей, педагогов, родителей.</w:t>
      </w:r>
    </w:p>
    <w:p w:rsidR="0076374F" w:rsidRDefault="0076374F" w:rsidP="0076374F">
      <w:pPr>
        <w:spacing w:after="0" w:line="240" w:lineRule="auto"/>
        <w:jc w:val="both"/>
        <w:rPr>
          <w:rFonts w:ascii="Times New Roman" w:eastAsia="Times New Roman" w:hAnsi="Times New Roman" w:cs="Times New Roman"/>
          <w:b/>
          <w:bCs/>
          <w:sz w:val="28"/>
          <w:szCs w:val="28"/>
          <w:lang w:eastAsia="ru-RU"/>
        </w:rPr>
      </w:pPr>
    </w:p>
    <w:p w:rsidR="0076374F" w:rsidRDefault="0076374F" w:rsidP="0076374F">
      <w:pPr>
        <w:spacing w:after="0" w:line="240" w:lineRule="auto"/>
        <w:jc w:val="both"/>
        <w:rPr>
          <w:rFonts w:ascii="Times New Roman" w:eastAsia="Times New Roman" w:hAnsi="Times New Roman" w:cs="Times New Roman"/>
          <w:b/>
          <w:bCs/>
          <w:sz w:val="28"/>
          <w:szCs w:val="28"/>
          <w:lang w:eastAsia="ru-RU"/>
        </w:rPr>
      </w:pP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b/>
          <w:bCs/>
          <w:sz w:val="28"/>
          <w:szCs w:val="28"/>
          <w:lang w:eastAsia="ru-RU"/>
        </w:rPr>
        <w:t>Литература.</w:t>
      </w:r>
      <w:r w:rsidRPr="0076374F">
        <w:rPr>
          <w:rFonts w:ascii="Times New Roman" w:eastAsia="Times New Roman" w:hAnsi="Times New Roman" w:cs="Times New Roman"/>
          <w:sz w:val="28"/>
          <w:szCs w:val="28"/>
          <w:lang w:eastAsia="ru-RU"/>
        </w:rPr>
        <w:t xml:space="preserve">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1. Трудовой кодекс Российской Федерации от 30.12.2001 г № 198 - ФЗ (ред.от 09.05.2005 г).</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2. Федеральный закон от 17 июля 1999 года № 181 -ФЗ "Об основах охраны труда в Российской Федерации" (с изменениями от 09.05.2002 г)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 xml:space="preserve">3. Федеральный закон от 21.12.1994 г № 69-ФЗ "О пожарной безопасности (ред.от 09.05.2005 г) </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4. Постановление Минтруда РФ и Минобразования РФ от 13 января 2003 г № 1/29 "Об утверждении Порядка обучения по охране и проверки знаний требований охраны труда работников организаций".</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5. Волобуева Л.М. Организация охраны труда в ДОУ: правовой аспект. Управление ДОУ № 7- 2005 год.</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6. Лукина Л.И. Охрана труда в ДОУ. М.: ТЦ Сфера, 2005 год.</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7. Л.И.Лукина "Безопасность дошкольного образовательного учреждения" Управление ДОУ, Москва, 2007 год.</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8. Лукина Л.И. Как разработать систему управления ДОУ. Управление ДОУ, М.: Сфера, 2007 год.</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9. Погребняк Л.П. Охрана труда и технической безопасности в образовательном учреждении. Управление ДОУ, № 7- 2005 год.</w:t>
      </w:r>
    </w:p>
    <w:p w:rsidR="000D5125" w:rsidRPr="0076374F" w:rsidRDefault="000D5125" w:rsidP="0076374F">
      <w:pPr>
        <w:spacing w:after="0" w:line="240" w:lineRule="auto"/>
        <w:jc w:val="both"/>
        <w:rPr>
          <w:rFonts w:ascii="Times New Roman" w:eastAsia="Times New Roman" w:hAnsi="Times New Roman" w:cs="Times New Roman"/>
          <w:sz w:val="28"/>
          <w:szCs w:val="28"/>
          <w:lang w:eastAsia="ru-RU"/>
        </w:rPr>
      </w:pPr>
      <w:r w:rsidRPr="0076374F">
        <w:rPr>
          <w:rFonts w:ascii="Times New Roman" w:eastAsia="Times New Roman" w:hAnsi="Times New Roman" w:cs="Times New Roman"/>
          <w:sz w:val="28"/>
          <w:szCs w:val="28"/>
          <w:lang w:eastAsia="ru-RU"/>
        </w:rPr>
        <w:t>10. Сантаева Т.С.Безопасность детей и взрослых. Управление ДОУ, № 3- 2004 год.</w:t>
      </w:r>
    </w:p>
    <w:p w:rsidR="00A25488" w:rsidRPr="0076374F" w:rsidRDefault="00A25488" w:rsidP="0076374F">
      <w:pPr>
        <w:spacing w:after="0"/>
        <w:jc w:val="both"/>
        <w:rPr>
          <w:sz w:val="28"/>
          <w:szCs w:val="28"/>
        </w:rPr>
      </w:pPr>
    </w:p>
    <w:sectPr w:rsidR="00A25488" w:rsidRPr="0076374F" w:rsidSect="00A25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12D4"/>
    <w:multiLevelType w:val="hybridMultilevel"/>
    <w:tmpl w:val="F7AC2A28"/>
    <w:lvl w:ilvl="0" w:tplc="256268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4704BC"/>
    <w:multiLevelType w:val="hybridMultilevel"/>
    <w:tmpl w:val="A91C15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F581C61"/>
    <w:multiLevelType w:val="hybridMultilevel"/>
    <w:tmpl w:val="2D4C2B26"/>
    <w:lvl w:ilvl="0" w:tplc="0419000D">
      <w:start w:val="1"/>
      <w:numFmt w:val="bullet"/>
      <w:lvlText w:val=""/>
      <w:lvlJc w:val="left"/>
      <w:pPr>
        <w:ind w:left="720" w:hanging="360"/>
      </w:pPr>
      <w:rPr>
        <w:rFonts w:ascii="Wingdings" w:hAnsi="Wingdings" w:hint="default"/>
      </w:rPr>
    </w:lvl>
    <w:lvl w:ilvl="1" w:tplc="DD083EC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86AC2"/>
    <w:multiLevelType w:val="hybridMultilevel"/>
    <w:tmpl w:val="E84EB88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D479A9"/>
    <w:multiLevelType w:val="hybridMultilevel"/>
    <w:tmpl w:val="367C92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6F2376"/>
    <w:multiLevelType w:val="hybridMultilevel"/>
    <w:tmpl w:val="62723C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D5125"/>
    <w:rsid w:val="000D5125"/>
    <w:rsid w:val="0076374F"/>
    <w:rsid w:val="0084017F"/>
    <w:rsid w:val="00A25488"/>
    <w:rsid w:val="00A479CA"/>
    <w:rsid w:val="00BC3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5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5125"/>
    <w:rPr>
      <w:b/>
      <w:bCs/>
    </w:rPr>
  </w:style>
  <w:style w:type="paragraph" w:styleId="a5">
    <w:name w:val="List Paragraph"/>
    <w:basedOn w:val="a"/>
    <w:uiPriority w:val="34"/>
    <w:qFormat/>
    <w:rsid w:val="0076374F"/>
    <w:pPr>
      <w:ind w:left="720"/>
      <w:contextualSpacing/>
    </w:pPr>
  </w:style>
</w:styles>
</file>

<file path=word/webSettings.xml><?xml version="1.0" encoding="utf-8"?>
<w:webSettings xmlns:r="http://schemas.openxmlformats.org/officeDocument/2006/relationships" xmlns:w="http://schemas.openxmlformats.org/wordprocessingml/2006/main">
  <w:divs>
    <w:div w:id="19319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2427</Words>
  <Characters>13837</Characters>
  <Application>Microsoft Office Word</Application>
  <DocSecurity>0</DocSecurity>
  <Lines>115</Lines>
  <Paragraphs>32</Paragraphs>
  <ScaleCrop>false</ScaleCrop>
  <Company>Дом</Company>
  <LinksUpToDate>false</LinksUpToDate>
  <CharactersWithSpaces>16232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User Windows</cp:lastModifiedBy>
  <cp:revision>2</cp:revision>
  <dcterms:created xsi:type="dcterms:W3CDTF">2024-06-19T10:19:00Z</dcterms:created>
  <dcterms:modified xsi:type="dcterms:W3CDTF">2024-06-19T10:19:00Z</dcterms:modified>
</cp:coreProperties>
</file>