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150" w:type="dxa"/>
          <w:left w:w="0" w:type="dxa"/>
          <w:right w:w="0" w:type="dxa"/>
        </w:tblCellMar>
        <w:tblLook w:val="04A0"/>
      </w:tblPr>
      <w:tblGrid>
        <w:gridCol w:w="7195"/>
        <w:gridCol w:w="2310"/>
      </w:tblGrid>
      <w:tr w:rsidR="00983622" w:rsidRPr="00F146B5" w:rsidTr="00F146B5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F146B5" w:rsidRPr="00F146B5" w:rsidRDefault="00F146B5" w:rsidP="00F146B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146B5">
              <w:rPr>
                <w:rFonts w:ascii="Tahoma" w:eastAsia="Times New Roman" w:hAnsi="Tahoma" w:cs="Tahoma"/>
                <w:color w:val="E30000"/>
                <w:sz w:val="28"/>
                <w:szCs w:val="28"/>
                <w:lang w:eastAsia="ru-RU"/>
              </w:rPr>
              <w:t>Материально- техническое обеспечение и оснащённость образовательного процесса</w:t>
            </w:r>
          </w:p>
        </w:tc>
        <w:tc>
          <w:tcPr>
            <w:tcW w:w="3000" w:type="dxa"/>
            <w:tcMar>
              <w:top w:w="15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F146B5" w:rsidRPr="00F146B5" w:rsidRDefault="00F146B5" w:rsidP="00F146B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146B5">
              <w:rPr>
                <w:rFonts w:ascii="Verdana" w:eastAsia="Times New Roman" w:hAnsi="Verdana" w:cs="Times New Roman"/>
                <w:noProof/>
                <w:color w:val="E30000"/>
                <w:sz w:val="16"/>
                <w:szCs w:val="16"/>
                <w:lang w:eastAsia="ru-RU"/>
              </w:rPr>
              <w:drawing>
                <wp:inline distT="0" distB="0" distL="0" distR="0">
                  <wp:extent cx="847725" cy="219075"/>
                  <wp:effectExtent l="0" t="0" r="9525" b="9525"/>
                  <wp:docPr id="1" name="Рисунок 1" descr="http://sadik3.ucoz.ru/.s/t/979/6.gif">
                    <a:hlinkClick xmlns:a="http://schemas.openxmlformats.org/drawingml/2006/main" r:id="rId5" tooltip="&quot;Главна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adik3.ucoz.ru/.s/t/979/6.gif">
                            <a:hlinkClick r:id="rId5" tooltip="&quot;Главна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6B5" w:rsidRPr="00F146B5" w:rsidTr="00F146B5">
        <w:trPr>
          <w:tblCellSpacing w:w="0" w:type="dxa"/>
        </w:trPr>
        <w:tc>
          <w:tcPr>
            <w:tcW w:w="0" w:type="auto"/>
            <w:gridSpan w:val="2"/>
            <w:tcMar>
              <w:top w:w="150" w:type="dxa"/>
              <w:left w:w="0" w:type="dxa"/>
              <w:bottom w:w="0" w:type="dxa"/>
              <w:right w:w="75" w:type="dxa"/>
            </w:tcMar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30"/>
            </w:tblGrid>
            <w:tr w:rsidR="00F146B5" w:rsidRPr="00F146B5">
              <w:trPr>
                <w:tblCellSpacing w:w="0" w:type="dxa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150" w:type="dxa"/>
                    <w:right w:w="75" w:type="dxa"/>
                  </w:tcMar>
                  <w:hideMark/>
                </w:tcPr>
                <w:p w:rsidR="00F146B5" w:rsidRPr="00F146B5" w:rsidRDefault="00F146B5" w:rsidP="0098362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Тип здания:</w:t>
                  </w:r>
                  <w:r w:rsidRPr="00F146B5">
                    <w:rPr>
                      <w:rFonts w:ascii="Georgia" w:eastAsia="Times New Roman" w:hAnsi="Georgia" w:cs="Times New Roman"/>
                      <w:szCs w:val="21"/>
                      <w:lang w:eastAsia="ru-RU"/>
                    </w:rPr>
                    <w:t> </w:t>
                  </w: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одноэтажное 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типовое.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Год ввода в эксплуатацию:</w:t>
                  </w:r>
                  <w:r w:rsidRPr="00F146B5">
                    <w:rPr>
                      <w:rFonts w:ascii="Georgia" w:eastAsia="Times New Roman" w:hAnsi="Georgia" w:cs="Times New Roman"/>
                      <w:szCs w:val="21"/>
                      <w:lang w:eastAsia="ru-RU"/>
                    </w:rPr>
                    <w:t> </w:t>
                  </w:r>
                  <w:r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6 октября 2010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года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Проектная мощность:</w:t>
                  </w:r>
                  <w:r w:rsidRPr="00F146B5">
                    <w:rPr>
                      <w:rFonts w:ascii="Georgia" w:eastAsia="Times New Roman" w:hAnsi="Georgia" w:cs="Times New Roman"/>
                      <w:szCs w:val="21"/>
                      <w:lang w:eastAsia="ru-RU"/>
                    </w:rPr>
                    <w:t> </w:t>
                  </w: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80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мест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Фактическая наполняемость:</w:t>
                  </w:r>
                  <w:r w:rsidRPr="00F146B5">
                    <w:rPr>
                      <w:rFonts w:ascii="Georgia" w:eastAsia="Times New Roman" w:hAnsi="Georgia" w:cs="Times New Roman"/>
                      <w:color w:val="FF0000"/>
                      <w:szCs w:val="21"/>
                      <w:lang w:eastAsia="ru-RU"/>
                    </w:rPr>
                    <w:t> </w:t>
                  </w: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60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детей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Количество групповых помещений:</w:t>
                  </w:r>
                  <w:r w:rsidRPr="00F146B5">
                    <w:rPr>
                      <w:rFonts w:ascii="Georgia" w:eastAsia="Times New Roman" w:hAnsi="Georgia" w:cs="Times New Roman"/>
                      <w:color w:val="FF0000"/>
                      <w:szCs w:val="21"/>
                      <w:lang w:eastAsia="ru-RU"/>
                    </w:rPr>
                    <w:t> </w:t>
                  </w: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3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групп.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ДОУ снабжено паровым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отоплением, холодным и горячим водоснабжением, канализацией.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 w:val="28"/>
                      <w:szCs w:val="24"/>
                      <w:lang w:eastAsia="ru-RU"/>
                    </w:rPr>
                    <w:t>Информация о материально - техническом обеспечении образовательной деятельности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0000CD"/>
                      <w:szCs w:val="21"/>
                      <w:lang w:eastAsia="ru-RU"/>
                    </w:rPr>
                    <w:t>В ДОУ функционируют специальные помещения: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кабинет заведующего;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медицинский кабинет;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музыкально-физкультурный зал;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кабинет педагога-психолога;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пищеблок;</w:t>
                  </w:r>
                </w:p>
                <w:p w:rsidR="00F146B5" w:rsidRPr="00983622" w:rsidRDefault="00F146B5" w:rsidP="00F146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прачечная;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Кабинет завхоза</w:t>
                  </w:r>
                  <w:r w:rsidRPr="00F146B5">
                    <w:rPr>
                      <w:rFonts w:ascii="Georgia" w:eastAsia="Times New Roman" w:hAnsi="Georgia" w:cs="Times New Roman"/>
                      <w:szCs w:val="21"/>
                      <w:lang w:eastAsia="ru-RU"/>
                    </w:rPr>
                    <w:t>              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Все помещения оборудованы в соответствии с их функциональным назначением и соблюдением санитарно – гигиенических требований.  В ДОУ соблюдается санитарно – гигиенический режим. Ведётся постоянный контроль за выполнением графика генеральных уборок и соблюдением санитарно – гигиенических норм на группах, наличием моющих сре</w:t>
                  </w:r>
                  <w:proofErr w:type="gram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дств дл</w:t>
                  </w:r>
                  <w:proofErr w:type="gram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я мытья посуды, стирки белья и спецодежды.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Групповые помещения ДОУ </w:t>
                  </w: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не 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имеют отдельные спальни, санузлы, приёмные комнаты, буфетные. 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Образовательная предметно-развивающая среда в группах организована в соответствии с ФГОС ДОс учетом возрастных и индивидуальных особенностей детей.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 w:val="18"/>
                      <w:szCs w:val="16"/>
                      <w:lang w:eastAsia="ru-RU"/>
                    </w:rPr>
                    <w:t> 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Материально-техническое обеспечение </w:t>
                  </w:r>
                  <w:proofErr w:type="spell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воспитательно</w:t>
                  </w:r>
                  <w:proofErr w:type="spell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- образовательного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В каждой возрастной группе созданы Центры деятельности: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«Центр познавательно-исследовательской деятельности»,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«Центр сюжетно–ролевой игры»,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«Центр книги»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«Центр конструирование»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«Центр трудовой деятельности»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«Центр развивающих игр»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lastRenderedPageBreak/>
                    <w:t>«Центр искусства»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В процессе образовательной деятельности используются печатные пособия, разработанные в соответствии с требованиями ФГОС </w:t>
                  </w:r>
                  <w:proofErr w:type="gram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ДО</w:t>
                  </w:r>
                  <w:proofErr w:type="gram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Для обеспечения физической активности детей в помещениях ДОУ музыкальный зал  совмещается со </w:t>
                  </w:r>
                  <w:proofErr w:type="gram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спортивным</w:t>
                  </w:r>
                  <w:proofErr w:type="gram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,  имеется необходимое стандартное физкультурное оборудование: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скамейки,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резиновые и надувные мячи,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обручи,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скакалки,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спорти</w:t>
                  </w:r>
                  <w:r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вный </w:t>
                  </w:r>
                  <w:proofErr w:type="spellStart"/>
                  <w:r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ивентарь</w:t>
                  </w:r>
                  <w:proofErr w:type="spellEnd"/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Имеется достаточное количество различных атрибутов для проведения корригирующих упражнений для коррекции осанки, плоскостопия: мячи, рукавички, мячи-прыгуны, массажные коврики и дорожки. 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В каждой группе оборудованы спортивные уголки. Для организации работы на свежем воздухе есть спортивная площадка, полоса активного движения.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Cs w:val="21"/>
                      <w:lang w:eastAsia="ru-RU"/>
                    </w:rPr>
                    <w:t>Технические средства обучения: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компьютер – 1 (с выходом в интернет);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ноутбук - 2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(с выходом в интернет);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видеокамера – 0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цифровой фотоаппарат – 1;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магнитофон – 1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;</w:t>
                  </w:r>
                </w:p>
                <w:p w:rsidR="00F146B5" w:rsidRPr="00F146B5" w:rsidRDefault="00983622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принтер – 1</w:t>
                  </w:r>
                  <w:r w:rsidR="00F146B5"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proofErr w:type="spellStart"/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принтер+ксерокс+сканер</w:t>
                  </w:r>
                  <w:proofErr w:type="spellEnd"/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– 1;</w:t>
                  </w:r>
                </w:p>
                <w:p w:rsidR="00F146B5" w:rsidRPr="00F146B5" w:rsidRDefault="00F146B5" w:rsidP="00983622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сканер– 1;</w:t>
                  </w:r>
                </w:p>
                <w:p w:rsidR="00F146B5" w:rsidRPr="00F146B5" w:rsidRDefault="00983622" w:rsidP="00F146B5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983622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пианино -1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Информация об условиях питания обучающихся.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Для обеспечения качественного питания пищеблок ДОУ оборудован необходимым кухонным оборудованием, отвечающим требованиям </w:t>
                  </w:r>
                  <w:proofErr w:type="spell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СаНПин</w:t>
                  </w:r>
                  <w:proofErr w:type="spell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: 4 холодильника, 2 мор</w:t>
                  </w:r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озильника, 1 электро </w:t>
                  </w:r>
                  <w:proofErr w:type="gramStart"/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-м</w:t>
                  </w:r>
                  <w:proofErr w:type="gramEnd"/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ясорубка, 3 разделочных столов, 1 электроплита. Для хранения продуктов есть 1 посещение. 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В дошкольных группах ор</w:t>
                  </w:r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ганизовано трех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разовое питание в соответствии с Ассортиментом блю</w:t>
                  </w:r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д 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proofErr w:type="gram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В рационе детей ежедневно на завтрак - молочные каши, омлеты, бутерброды, чай, кофе, какао; на второй завтрак </w:t>
                  </w:r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–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соки</w:t>
                  </w:r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,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свежие фрукты; на обед - свежие овощи или салаты, первые блюда, гарниры и вторые горячие мясные блюда, напитки; на полдник - кисломоло</w:t>
                  </w:r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чная продукция с выпечкой; 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За основу составления примерного 10-дневного меню положены среднесуточные нормы питания на одного ребенка в день.</w:t>
                  </w:r>
                  <w:proofErr w:type="gramEnd"/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Приготовление блюд для детей ДОУ осуществляется на основании технологических карт, где указана рецептура блюд, технология приготовления, температура подачи блюда, требования к качеству готового блюда, пищевая и энергетическая ценность, содержание минеральных веществ и витаминов</w:t>
                  </w:r>
                  <w:r w:rsidRPr="00F146B5"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  <w:t>.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Закупка продуктов питания производится по договорам с поставщиками. Все продукты имеют сертификат соответствия. Качество продуктов проверяется медицинским работником, завхозом и шеф-поваром. </w:t>
                  </w:r>
                  <w:proofErr w:type="spellStart"/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Бракеражная</w:t>
                  </w:r>
                  <w:proofErr w:type="spellEnd"/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 xml:space="preserve"> комиссия осуществляет ежедневный контроль качества </w:t>
                  </w: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lastRenderedPageBreak/>
                    <w:t xml:space="preserve">пищи. Дети обеспечены соответствующей посудой, для приёма пищи. Выдача пищи </w:t>
                  </w:r>
                  <w:bookmarkStart w:id="0" w:name="_GoBack"/>
                  <w:bookmarkEnd w:id="0"/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проходит согласно графику, с учётом тёплого и холодного времени года. Для родителей (законных представителей) ежедневно в фойе детского сада вывешивается меню, утверждённое заведующей ДОУ.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Информация об условиях охраны здоровья обучающихся.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  Медицинский персонал детского сада (предста</w:t>
                  </w:r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влен сотрудниками </w:t>
                  </w:r>
                  <w:proofErr w:type="spellStart"/>
                  <w:r w:rsidR="00983622" w:rsidRPr="00983622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Ахтынской</w:t>
                  </w:r>
                  <w:proofErr w:type="spell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ЦРБ) тщательно контролирует и координирует весь образовательный процесс в учреждении, следит за соблюдением правил, требований и норм.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В целях обеспечения охраны здоровья обучающихся проводятся следующие мероприятия: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ведение календаря профилактических прививок,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осмотр дошкольников на энтеробиоз,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регулярный осмотр воспитанников на педикулез,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измерение антропометрических данных,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работа </w:t>
                  </w:r>
                  <w:proofErr w:type="spell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бракеражной</w:t>
                  </w:r>
                  <w:proofErr w:type="spell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комиссии,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proofErr w:type="spell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предэпидемиологические</w:t>
                  </w:r>
                  <w:proofErr w:type="spell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меры по гриппу H1N1 и гепатиту</w:t>
                  </w:r>
                  <w:proofErr w:type="gram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 А</w:t>
                  </w:r>
                  <w:proofErr w:type="gramEnd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,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системная работа по профилактике и предупреждению травматизма среди воспитанников во время образовательного процесса и соблюдения режимных моментов.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Информация о доступе к информационным системами и информационно-телекоммуникационным сетям и электронным ресурсам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 xml:space="preserve">В ДОУ  имеется доступ к сети Интернет.  </w:t>
                  </w:r>
                  <w:proofErr w:type="gramStart"/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К сети подключены 100% компьютеров ДОУ.</w:t>
                  </w:r>
                  <w:proofErr w:type="gramEnd"/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Cs w:val="21"/>
                      <w:lang w:eastAsia="ru-RU"/>
                    </w:rPr>
                    <w:t>Информационные системы, к которым имеется доступ в ДОУ: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Программа подготовки отчетных документов для ПФР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«Электронный детский сад»</w:t>
                  </w:r>
                </w:p>
                <w:p w:rsidR="00F146B5" w:rsidRPr="00F146B5" w:rsidRDefault="00F146B5" w:rsidP="00F146B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proofErr w:type="gramStart"/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Cs w:val="21"/>
                      <w:lang w:eastAsia="ru-RU"/>
                    </w:rPr>
                    <w:t>Обучающиеся</w:t>
                  </w:r>
                  <w:proofErr w:type="gramEnd"/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0000FF"/>
                      <w:szCs w:val="21"/>
                      <w:lang w:eastAsia="ru-RU"/>
                    </w:rPr>
                    <w:t xml:space="preserve"> ДОУ </w:t>
                  </w: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не имеют доступа к электронным образовательным ресурсам.</w:t>
                  </w:r>
                </w:p>
                <w:p w:rsidR="00F146B5" w:rsidRPr="00F146B5" w:rsidRDefault="00F146B5" w:rsidP="0098362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b/>
                      <w:bCs/>
                      <w:color w:val="FF0000"/>
                      <w:szCs w:val="21"/>
                      <w:lang w:eastAsia="ru-RU"/>
                    </w:rPr>
                    <w:t>Обеспечение безопасности ДОУ: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автоматическая пожарная сигнализация;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 запасные противопожарные выходы;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тренировочные занятия с сотрудниками и детьми по действиям в случае ЧС;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ограждение территории ДОУ;</w:t>
                  </w:r>
                </w:p>
                <w:p w:rsidR="00983622" w:rsidRPr="00983622" w:rsidRDefault="00F146B5" w:rsidP="00F146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33FF"/>
                      <w:szCs w:val="21"/>
                      <w:lang w:eastAsia="ru-RU"/>
                    </w:rPr>
                    <w:t>ночное освещение территории ДОУ</w:t>
                  </w:r>
                  <w:r w:rsidRPr="00F146B5"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  <w:r w:rsidR="00983622" w:rsidRPr="00983622"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  <w:t>           </w:t>
                  </w:r>
                </w:p>
                <w:p w:rsidR="00F146B5" w:rsidRPr="00F146B5" w:rsidRDefault="00F146B5" w:rsidP="00F146B5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8"/>
                      <w:szCs w:val="16"/>
                      <w:lang w:eastAsia="ru-RU"/>
                    </w:rPr>
                  </w:pPr>
                  <w:r w:rsidRPr="00F146B5">
                    <w:rPr>
                      <w:rFonts w:ascii="Georgia" w:eastAsia="Times New Roman" w:hAnsi="Georgia" w:cs="Times New Roman"/>
                      <w:color w:val="0000FF"/>
                      <w:szCs w:val="21"/>
                      <w:lang w:eastAsia="ru-RU"/>
                    </w:rPr>
                    <w:t>В ДОУ ведутся мероприятия по соблюдению правил пожарной безопасности.</w:t>
                  </w:r>
                </w:p>
              </w:tc>
            </w:tr>
          </w:tbl>
          <w:p w:rsidR="00F146B5" w:rsidRPr="00F146B5" w:rsidRDefault="00F146B5" w:rsidP="00F146B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6"/>
                <w:lang w:eastAsia="ru-RU"/>
              </w:rPr>
            </w:pPr>
          </w:p>
        </w:tc>
      </w:tr>
    </w:tbl>
    <w:p w:rsidR="0099119F" w:rsidRPr="00983622" w:rsidRDefault="0099119F">
      <w:pPr>
        <w:rPr>
          <w:sz w:val="24"/>
        </w:rPr>
      </w:pPr>
    </w:p>
    <w:sectPr w:rsidR="0099119F" w:rsidRPr="00983622" w:rsidSect="000E1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860D9"/>
    <w:multiLevelType w:val="multilevel"/>
    <w:tmpl w:val="74B8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B7FB3"/>
    <w:multiLevelType w:val="multilevel"/>
    <w:tmpl w:val="9F70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A0016"/>
    <w:multiLevelType w:val="multilevel"/>
    <w:tmpl w:val="D7E4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F6349"/>
    <w:multiLevelType w:val="multilevel"/>
    <w:tmpl w:val="7756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D534C"/>
    <w:multiLevelType w:val="multilevel"/>
    <w:tmpl w:val="BD5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911ED"/>
    <w:multiLevelType w:val="multilevel"/>
    <w:tmpl w:val="EE5C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309B2"/>
    <w:multiLevelType w:val="multilevel"/>
    <w:tmpl w:val="32B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6B5"/>
    <w:rsid w:val="000E1475"/>
    <w:rsid w:val="0050585A"/>
    <w:rsid w:val="00983622"/>
    <w:rsid w:val="0099119F"/>
    <w:rsid w:val="00C46E5F"/>
    <w:rsid w:val="00F14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sadik3.ucoz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User Windows</cp:lastModifiedBy>
  <cp:revision>2</cp:revision>
  <dcterms:created xsi:type="dcterms:W3CDTF">2022-09-08T05:27:00Z</dcterms:created>
  <dcterms:modified xsi:type="dcterms:W3CDTF">2022-09-08T05:27:00Z</dcterms:modified>
</cp:coreProperties>
</file>